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F8" w:rsidRDefault="00251FF8" w:rsidP="002F2C9F">
      <w:pPr>
        <w:widowControl/>
        <w:shd w:val="clear" w:color="auto" w:fill="FFFFFF"/>
        <w:spacing w:line="285" w:lineRule="atLeast"/>
        <w:jc w:val="center"/>
        <w:rPr>
          <w:rFonts w:ascii="Arial" w:eastAsia="Times New Roman" w:hAnsi="Arial" w:cs="Arial"/>
          <w:b/>
          <w:bCs/>
          <w:sz w:val="21"/>
          <w:szCs w:val="21"/>
        </w:rPr>
      </w:pPr>
      <w:bookmarkStart w:id="0" w:name="bookmark0"/>
      <w:r>
        <w:rPr>
          <w:rFonts w:ascii="Arial" w:eastAsia="Times New Roman" w:hAnsi="Arial" w:cs="Arial"/>
          <w:b/>
          <w:bCs/>
          <w:noProof/>
          <w:sz w:val="21"/>
          <w:szCs w:val="21"/>
        </w:rPr>
        <w:drawing>
          <wp:inline distT="0" distB="0" distL="0" distR="0">
            <wp:extent cx="7020560" cy="9908696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9908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FF8" w:rsidRDefault="00251FF8" w:rsidP="002F2C9F">
      <w:pPr>
        <w:widowControl/>
        <w:shd w:val="clear" w:color="auto" w:fill="FFFFFF"/>
        <w:spacing w:line="285" w:lineRule="atLeast"/>
        <w:jc w:val="center"/>
        <w:rPr>
          <w:rFonts w:ascii="Arial" w:eastAsia="Times New Roman" w:hAnsi="Arial" w:cs="Arial"/>
          <w:b/>
          <w:bCs/>
          <w:sz w:val="21"/>
          <w:szCs w:val="21"/>
        </w:rPr>
      </w:pPr>
    </w:p>
    <w:p w:rsidR="002F2C9F" w:rsidRPr="002F2C9F" w:rsidRDefault="002F2C9F" w:rsidP="002F2C9F">
      <w:pPr>
        <w:widowControl/>
        <w:shd w:val="clear" w:color="auto" w:fill="FFFFFF"/>
        <w:spacing w:line="285" w:lineRule="atLeast"/>
        <w:jc w:val="center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Arial" w:eastAsia="Times New Roman" w:hAnsi="Arial" w:cs="Arial"/>
          <w:b/>
          <w:bCs/>
          <w:sz w:val="21"/>
          <w:szCs w:val="21"/>
        </w:rPr>
        <w:lastRenderedPageBreak/>
        <w:t>ОКРУЖАЮЩИЙ МИР</w:t>
      </w:r>
    </w:p>
    <w:p w:rsidR="002F2C9F" w:rsidRPr="002F2C9F" w:rsidRDefault="002F2C9F" w:rsidP="002F2C9F">
      <w:pPr>
        <w:widowControl/>
        <w:shd w:val="clear" w:color="auto" w:fill="FFFFFF"/>
        <w:spacing w:line="285" w:lineRule="atLeast"/>
        <w:jc w:val="center"/>
        <w:rPr>
          <w:rFonts w:ascii="Arial" w:eastAsia="Times New Roman" w:hAnsi="Arial" w:cs="Arial"/>
          <w:sz w:val="21"/>
          <w:szCs w:val="21"/>
        </w:rPr>
      </w:pPr>
    </w:p>
    <w:p w:rsidR="002F2C9F" w:rsidRPr="002F2C9F" w:rsidRDefault="002F2C9F" w:rsidP="002F2C9F">
      <w:pPr>
        <w:widowControl/>
        <w:numPr>
          <w:ilvl w:val="0"/>
          <w:numId w:val="4"/>
        </w:numPr>
        <w:shd w:val="clear" w:color="auto" w:fill="FFFFFF"/>
        <w:spacing w:line="285" w:lineRule="atLeast"/>
        <w:jc w:val="center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  <w:b/>
          <w:bCs/>
        </w:rPr>
        <w:t>Пояснительная записка</w:t>
      </w: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Arial" w:eastAsia="Times New Roman" w:hAnsi="Arial" w:cs="Arial"/>
          <w:b/>
          <w:bCs/>
          <w:sz w:val="21"/>
          <w:szCs w:val="21"/>
        </w:rPr>
        <w:t>Рабочая программа</w:t>
      </w:r>
      <w:r w:rsidRPr="002F2C9F">
        <w:rPr>
          <w:rFonts w:ascii="Arial" w:eastAsia="Times New Roman" w:hAnsi="Arial" w:cs="Arial"/>
          <w:sz w:val="21"/>
          <w:szCs w:val="21"/>
        </w:rPr>
        <w:t> по окружающему миру для 4 класса разработана на основе авторской программы А.А. Плешакова «Окружающий мир» и соответствует Федеральному государственному образовательному стандарту начального</w:t>
      </w:r>
      <w:r w:rsidRPr="002F2C9F">
        <w:rPr>
          <w:rFonts w:ascii="Arial" w:eastAsia="Times New Roman" w:hAnsi="Arial" w:cs="Arial"/>
          <w:i/>
          <w:iCs/>
          <w:sz w:val="21"/>
          <w:szCs w:val="21"/>
        </w:rPr>
        <w:t> </w:t>
      </w:r>
      <w:r w:rsidRPr="002F2C9F">
        <w:rPr>
          <w:rFonts w:ascii="Arial" w:eastAsia="Times New Roman" w:hAnsi="Arial" w:cs="Arial"/>
          <w:sz w:val="21"/>
          <w:szCs w:val="21"/>
        </w:rPr>
        <w:t>общего образования, утвержденному приказом Министерства образования и науки Россий</w:t>
      </w:r>
      <w:r>
        <w:rPr>
          <w:rFonts w:ascii="Arial" w:eastAsia="Times New Roman" w:hAnsi="Arial" w:cs="Arial"/>
          <w:sz w:val="21"/>
          <w:szCs w:val="21"/>
        </w:rPr>
        <w:t>ской Федерации от 6 октября 2018</w:t>
      </w:r>
      <w:r w:rsidRPr="002F2C9F">
        <w:rPr>
          <w:rFonts w:ascii="Arial" w:eastAsia="Times New Roman" w:hAnsi="Arial" w:cs="Arial"/>
          <w:sz w:val="21"/>
          <w:szCs w:val="21"/>
        </w:rPr>
        <w:t xml:space="preserve"> г. № 373.</w:t>
      </w: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Arial" w:eastAsia="Times New Roman" w:hAnsi="Arial" w:cs="Arial"/>
          <w:b/>
          <w:bCs/>
          <w:sz w:val="21"/>
          <w:szCs w:val="21"/>
        </w:rPr>
        <w:t>Реализация учебной</w:t>
      </w:r>
      <w:r w:rsidRPr="002F2C9F">
        <w:rPr>
          <w:rFonts w:ascii="Arial" w:eastAsia="Times New Roman" w:hAnsi="Arial" w:cs="Arial"/>
          <w:sz w:val="21"/>
          <w:szCs w:val="21"/>
        </w:rPr>
        <w:t> программы обеспечивается учебником А.А. Плешакова «Окружающий мир».</w:t>
      </w:r>
      <w:r w:rsidRPr="002F2C9F">
        <w:rPr>
          <w:rFonts w:ascii="Arial" w:eastAsia="Times New Roman" w:hAnsi="Arial" w:cs="Arial"/>
          <w:b/>
          <w:bCs/>
          <w:sz w:val="21"/>
          <w:szCs w:val="21"/>
        </w:rPr>
        <w:t> (</w:t>
      </w:r>
      <w:r>
        <w:rPr>
          <w:rFonts w:ascii="Arial" w:eastAsia="Times New Roman" w:hAnsi="Arial" w:cs="Arial"/>
          <w:sz w:val="21"/>
          <w:szCs w:val="21"/>
        </w:rPr>
        <w:t>М., Просвещение, 2019</w:t>
      </w:r>
      <w:r w:rsidRPr="002F2C9F">
        <w:rPr>
          <w:rFonts w:ascii="Arial" w:eastAsia="Times New Roman" w:hAnsi="Arial" w:cs="Arial"/>
          <w:sz w:val="21"/>
          <w:szCs w:val="21"/>
        </w:rPr>
        <w:t xml:space="preserve"> г.), включенным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 образования (утвержден </w:t>
      </w:r>
      <w:hyperlink r:id="rId9" w:history="1">
        <w:r w:rsidRPr="002F2C9F">
          <w:rPr>
            <w:rFonts w:ascii="Arial" w:eastAsia="Times New Roman" w:hAnsi="Arial" w:cs="Arial"/>
            <w:color w:val="0066FF"/>
            <w:sz w:val="21"/>
            <w:szCs w:val="21"/>
            <w:u w:val="single"/>
          </w:rPr>
          <w:t xml:space="preserve">Приказом </w:t>
        </w:r>
        <w:proofErr w:type="spellStart"/>
        <w:r w:rsidRPr="002F2C9F">
          <w:rPr>
            <w:rFonts w:ascii="Arial" w:eastAsia="Times New Roman" w:hAnsi="Arial" w:cs="Arial"/>
            <w:color w:val="0066FF"/>
            <w:sz w:val="21"/>
            <w:szCs w:val="21"/>
            <w:u w:val="single"/>
          </w:rPr>
          <w:t>Мин</w:t>
        </w:r>
        <w:r>
          <w:rPr>
            <w:rFonts w:ascii="Arial" w:eastAsia="Times New Roman" w:hAnsi="Arial" w:cs="Arial"/>
            <w:color w:val="0066FF"/>
            <w:sz w:val="21"/>
            <w:szCs w:val="21"/>
            <w:u w:val="single"/>
          </w:rPr>
          <w:t>обрнауки</w:t>
        </w:r>
        <w:proofErr w:type="spellEnd"/>
        <w:r>
          <w:rPr>
            <w:rFonts w:ascii="Arial" w:eastAsia="Times New Roman" w:hAnsi="Arial" w:cs="Arial"/>
            <w:color w:val="0066FF"/>
            <w:sz w:val="21"/>
            <w:szCs w:val="21"/>
            <w:u w:val="single"/>
          </w:rPr>
          <w:t xml:space="preserve"> России от 31 марта 2017</w:t>
        </w:r>
        <w:r w:rsidRPr="002F2C9F">
          <w:rPr>
            <w:rFonts w:ascii="Arial" w:eastAsia="Times New Roman" w:hAnsi="Arial" w:cs="Arial"/>
            <w:color w:val="0066FF"/>
            <w:sz w:val="21"/>
            <w:szCs w:val="21"/>
            <w:u w:val="single"/>
          </w:rPr>
          <w:t xml:space="preserve"> г. № 253</w:t>
        </w:r>
      </w:hyperlink>
      <w:r w:rsidRPr="002F2C9F">
        <w:rPr>
          <w:rFonts w:ascii="Arial" w:eastAsia="Times New Roman" w:hAnsi="Arial" w:cs="Arial"/>
          <w:sz w:val="21"/>
          <w:szCs w:val="21"/>
        </w:rPr>
        <w:t>).</w:t>
      </w: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</w:rPr>
        <w:t>В соответствии с учебным планом школы на 2018-2019 учебный год рабочая программа рассчитана на 68 часов в год (2 часа в неделю).</w:t>
      </w:r>
    </w:p>
    <w:p w:rsidR="002F2C9F" w:rsidRPr="002F2C9F" w:rsidRDefault="002F2C9F" w:rsidP="002F2C9F">
      <w:pPr>
        <w:widowControl/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F2C9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Цели и задачи курса:</w:t>
      </w:r>
    </w:p>
    <w:p w:rsidR="002F2C9F" w:rsidRPr="002F2C9F" w:rsidRDefault="002F2C9F" w:rsidP="002F2C9F">
      <w:pPr>
        <w:widowControl/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>- формирование уважительного отношения к семье, населённому пункту, региону, в котором проживают дети, к России, её</w:t>
      </w:r>
    </w:p>
    <w:p w:rsidR="002F2C9F" w:rsidRPr="002F2C9F" w:rsidRDefault="002F2C9F" w:rsidP="002F2C9F">
      <w:pPr>
        <w:widowControl/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>природе и культуре, истории и современной жизни;</w:t>
      </w:r>
    </w:p>
    <w:p w:rsidR="002F2C9F" w:rsidRPr="002F2C9F" w:rsidRDefault="002F2C9F" w:rsidP="002F2C9F">
      <w:pPr>
        <w:widowControl/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>- осознание ценности, целостности и многообразия окружающего мира, своего места в нём;</w:t>
      </w:r>
    </w:p>
    <w:p w:rsidR="002F2C9F" w:rsidRPr="002F2C9F" w:rsidRDefault="002F2C9F" w:rsidP="002F2C9F">
      <w:pPr>
        <w:widowControl/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 xml:space="preserve">-формирование модели безопасного поведения в условиях повседневной жизни и </w:t>
      </w:r>
      <w:proofErr w:type="gramStart"/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>в</w:t>
      </w:r>
      <w:proofErr w:type="gramEnd"/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 xml:space="preserve"> различных опасных и чрезвычайных</w:t>
      </w:r>
    </w:p>
    <w:p w:rsidR="002F2C9F" w:rsidRPr="002F2C9F" w:rsidRDefault="002F2C9F" w:rsidP="002F2C9F">
      <w:pPr>
        <w:widowControl/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gramStart"/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>ситуациях</w:t>
      </w:r>
      <w:proofErr w:type="gramEnd"/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>;</w:t>
      </w:r>
    </w:p>
    <w:p w:rsidR="002F2C9F" w:rsidRPr="002F2C9F" w:rsidRDefault="002F2C9F" w:rsidP="002F2C9F">
      <w:pPr>
        <w:widowControl/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>- формирование психологической культуры и компетенции для обеспечения эффективного и безопасного</w:t>
      </w:r>
    </w:p>
    <w:p w:rsidR="002F2C9F" w:rsidRPr="002F2C9F" w:rsidRDefault="002F2C9F" w:rsidP="002F2C9F">
      <w:pPr>
        <w:widowControl/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F2C9F">
        <w:rPr>
          <w:rFonts w:ascii="Helvetica" w:eastAsia="Times New Roman" w:hAnsi="Helvetica" w:cs="Helvetica"/>
          <w:color w:val="333333"/>
          <w:sz w:val="21"/>
          <w:szCs w:val="21"/>
        </w:rPr>
        <w:t>взаимодействия в социуме.</w:t>
      </w:r>
    </w:p>
    <w:p w:rsidR="002F2C9F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Требования к результатам освоения дисциплины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У </w:t>
      </w:r>
      <w:proofErr w:type="gramStart"/>
      <w:r w:rsidRPr="002B48C6">
        <w:rPr>
          <w:rFonts w:ascii="Times New Roman" w:hAnsi="Times New Roman" w:cs="Times New Roman"/>
          <w:bCs/>
          <w:i/>
          <w:iCs/>
          <w:sz w:val="28"/>
          <w:szCs w:val="28"/>
        </w:rPr>
        <w:t>обучающегося</w:t>
      </w:r>
      <w:proofErr w:type="gramEnd"/>
      <w:r w:rsidRPr="002B48C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будут сформированы: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 xml:space="preserve"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 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  между природой и человеком, между разными странами и народами;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 xml:space="preserve"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 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 xml:space="preserve">формирование начальных навыков адаптации в мире через освоение основ безопасной жизнедеятельности, правил поведения в природной и социальной среде; 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 xml:space="preserve">осознание личностной ответственности за свои поступки, в том числе по отношению к </w:t>
      </w:r>
      <w:r w:rsidRPr="002B48C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своему здоровью и здоровью окружающих, к объектам природы и культуры; 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способность к сотрудничеству с взрослыми и сверстниками в разных социальных 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2B48C6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2B48C6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  <w:r w:rsidRPr="002B48C6">
        <w:rPr>
          <w:rFonts w:ascii="Times New Roman" w:hAnsi="Times New Roman" w:cs="Times New Roman"/>
          <w:bCs/>
          <w:sz w:val="28"/>
          <w:szCs w:val="28"/>
        </w:rPr>
        <w:br/>
      </w:r>
      <w:r w:rsidRPr="002B48C6">
        <w:rPr>
          <w:rFonts w:ascii="Times New Roman" w:hAnsi="Times New Roman" w:cs="Times New Roman"/>
          <w:b/>
          <w:bCs/>
          <w:sz w:val="28"/>
          <w:szCs w:val="28"/>
          <w:u w:val="single"/>
        </w:rPr>
        <w:t>Регулятивные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i/>
          <w:iCs/>
          <w:sz w:val="28"/>
          <w:szCs w:val="28"/>
        </w:rPr>
        <w:t>Обучающийся научится</w:t>
      </w:r>
      <w:r w:rsidRPr="002B48C6">
        <w:rPr>
          <w:rFonts w:ascii="Times New Roman" w:hAnsi="Times New Roman" w:cs="Times New Roman"/>
          <w:bCs/>
          <w:sz w:val="28"/>
          <w:szCs w:val="28"/>
        </w:rPr>
        <w:t>: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B48C6">
        <w:rPr>
          <w:rFonts w:ascii="Times New Roman" w:hAnsi="Times New Roman" w:cs="Times New Roman"/>
          <w:bCs/>
          <w:sz w:val="28"/>
          <w:szCs w:val="28"/>
        </w:rPr>
        <w:t>понимать учебную задачу, сформулированную самостоятельно и уточнённую учителем;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B48C6">
        <w:rPr>
          <w:rFonts w:ascii="Times New Roman" w:hAnsi="Times New Roman" w:cs="Times New Roman"/>
          <w:bCs/>
          <w:sz w:val="28"/>
          <w:szCs w:val="28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2B48C6">
        <w:rPr>
          <w:rFonts w:ascii="Times New Roman" w:hAnsi="Times New Roman" w:cs="Times New Roman"/>
          <w:bCs/>
          <w:sz w:val="28"/>
          <w:szCs w:val="28"/>
        </w:rPr>
        <w:t>выделять из темы урока известные и неизвестные знания и умения;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2B48C6">
        <w:rPr>
          <w:rFonts w:ascii="Times New Roman" w:hAnsi="Times New Roman" w:cs="Times New Roman"/>
          <w:bCs/>
          <w:sz w:val="28"/>
          <w:szCs w:val="28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2B48C6">
        <w:rPr>
          <w:rFonts w:ascii="Times New Roman" w:hAnsi="Times New Roman" w:cs="Times New Roman"/>
          <w:bCs/>
          <w:sz w:val="28"/>
          <w:szCs w:val="28"/>
        </w:rPr>
        <w:t>планировать свои действия в течение урока;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2B48C6">
        <w:rPr>
          <w:rFonts w:ascii="Times New Roman" w:hAnsi="Times New Roman" w:cs="Times New Roman"/>
          <w:bCs/>
          <w:sz w:val="28"/>
          <w:szCs w:val="28"/>
        </w:rPr>
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2B48C6">
        <w:rPr>
          <w:rFonts w:ascii="Times New Roman" w:hAnsi="Times New Roman" w:cs="Times New Roman"/>
          <w:bCs/>
          <w:sz w:val="28"/>
          <w:szCs w:val="28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2B48C6">
        <w:rPr>
          <w:rFonts w:ascii="Times New Roman" w:hAnsi="Times New Roman" w:cs="Times New Roman"/>
          <w:bCs/>
          <w:sz w:val="28"/>
          <w:szCs w:val="28"/>
        </w:rPr>
        <w:t>соотносить выполнение работы с алгоритмом и результатом;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2B48C6">
        <w:rPr>
          <w:rFonts w:ascii="Times New Roman" w:hAnsi="Times New Roman" w:cs="Times New Roman"/>
          <w:bCs/>
          <w:sz w:val="28"/>
          <w:szCs w:val="28"/>
        </w:rPr>
        <w:t>контролировать и корректировать своё поведение с учётом установленных правил;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2B48C6">
        <w:rPr>
          <w:rFonts w:ascii="Times New Roman" w:hAnsi="Times New Roman" w:cs="Times New Roman"/>
          <w:bCs/>
          <w:sz w:val="28"/>
          <w:szCs w:val="28"/>
        </w:rPr>
        <w:t>в сотрудничестве с учителем ставить новые учебные задачи.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  <w:u w:val="single"/>
        </w:rPr>
        <w:t>Познавательные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i/>
          <w:iCs/>
          <w:sz w:val="28"/>
          <w:szCs w:val="28"/>
        </w:rPr>
        <w:t>Обучающийся научится: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 xml:space="preserve"> -выделять существенную информацию из литературы разных типов (справочной и научно-познавательной);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-использовать знаково-символические средства, в том числе элементарные модели и схемы для решения учебных задач;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-классифицировать объекты по заданным (главным) критериям;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-сравнивать объекты по различным признакам;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B48C6">
        <w:rPr>
          <w:rFonts w:ascii="Times New Roman" w:hAnsi="Times New Roman" w:cs="Times New Roman"/>
          <w:bCs/>
          <w:sz w:val="28"/>
          <w:szCs w:val="28"/>
        </w:rPr>
        <w:t>осуществлять синтез объектов при составлении цепей питания, схемы круговорота воды в природе, схемы круговорота веществ и  пр.;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-устанавливать причинно-следственные связи между явлениями, объектами;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lastRenderedPageBreak/>
        <w:t>-строить рассуждение (или доказательство своей точки зрения) по теме урока в соответствии с возрастными нормами;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-моделировать различные ситуации и явления природы (в том числе круговорот воды в природе, круговорот веществ).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Коммуникативные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i/>
          <w:iCs/>
          <w:sz w:val="28"/>
          <w:szCs w:val="28"/>
        </w:rPr>
        <w:t>Обучающийся научится: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-включаться в диалог и коллективное обсуждение с учителем и сверстниками, проблем и вопросов;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-формулировать ответы на вопросы;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-договариваться и приходить к общему решению в совместной деятельности;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-высказывать мотивированное, аргументированное суждение по теме урока;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-проявлять стремление ладить с собеседниками, ориентироваться на позицию партнёра в общении;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-признавать свои ошибки, озвучивать их;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-понимать и принимать задачу совместной работы, распределять роли при выполнении заданий;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 xml:space="preserve">-строить монологическое высказывание, владеть диалогической формой речи (с учётом возрастных особенностей, норм);  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 xml:space="preserve">-готовить сообщения, </w:t>
      </w:r>
      <w:proofErr w:type="spellStart"/>
      <w:r w:rsidRPr="002B48C6">
        <w:rPr>
          <w:rFonts w:ascii="Times New Roman" w:hAnsi="Times New Roman" w:cs="Times New Roman"/>
          <w:bCs/>
          <w:sz w:val="28"/>
          <w:szCs w:val="28"/>
        </w:rPr>
        <w:t>фоторассказы</w:t>
      </w:r>
      <w:proofErr w:type="spellEnd"/>
      <w:r w:rsidRPr="002B48C6">
        <w:rPr>
          <w:rFonts w:ascii="Times New Roman" w:hAnsi="Times New Roman" w:cs="Times New Roman"/>
          <w:bCs/>
          <w:sz w:val="28"/>
          <w:szCs w:val="28"/>
        </w:rPr>
        <w:t>, проекты с помощью взрослых;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-составлять рассказ на заданную тему;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-осуществлять взаимный контроль и оказывать в сотрудничестве необходимую взаимопомощь;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-продуктивно разрешать конфликты на основе учёта интересов всех его участников.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Ученик будет знать: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Земля — планета Солнечной системы, причины смены дня и ночи и времен года;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способы изображения Земли, ее поверхности: глобус, географическая карта;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что изучает история, как историки узнают о прошлом, как ведется счет лет в истории; особенности исторической карты;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некоторые современные экологические проблемы;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природные зоны России;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особенности природы своего края: формы земной поверхности, полезные ископаемые, водоемы, природные сообщества;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исторические периоды: первобытное общество, Древний мир, Средние века, Новое время, Новейшее время;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важнейшие события и великих людей отечественной истории;</w:t>
      </w:r>
    </w:p>
    <w:p w:rsidR="002F2C9F" w:rsidRPr="002B48C6" w:rsidRDefault="002F2C9F" w:rsidP="002F2C9F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 государственную символику и государственные праздники современной России; что такое Конституция; основные права ребенка.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/>
          <w:bCs/>
          <w:sz w:val="28"/>
          <w:szCs w:val="28"/>
        </w:rPr>
        <w:t xml:space="preserve">Формы контроля </w:t>
      </w:r>
    </w:p>
    <w:p w:rsidR="002F2C9F" w:rsidRPr="002B48C6" w:rsidRDefault="002F2C9F" w:rsidP="002F2C9F">
      <w:pPr>
        <w:widowControl/>
        <w:numPr>
          <w:ilvl w:val="1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 xml:space="preserve">ответы на вопросы учителя по </w:t>
      </w:r>
      <w:proofErr w:type="gramStart"/>
      <w:r w:rsidRPr="002B48C6">
        <w:rPr>
          <w:rFonts w:ascii="Times New Roman" w:hAnsi="Times New Roman" w:cs="Times New Roman"/>
          <w:bCs/>
          <w:sz w:val="28"/>
          <w:szCs w:val="28"/>
        </w:rPr>
        <w:t>прочитанному</w:t>
      </w:r>
      <w:proofErr w:type="gramEnd"/>
      <w:r w:rsidRPr="002B48C6">
        <w:rPr>
          <w:rFonts w:ascii="Times New Roman" w:hAnsi="Times New Roman" w:cs="Times New Roman"/>
          <w:bCs/>
          <w:sz w:val="28"/>
          <w:szCs w:val="28"/>
        </w:rPr>
        <w:t xml:space="preserve"> и рассказанному;</w:t>
      </w:r>
    </w:p>
    <w:p w:rsidR="002F2C9F" w:rsidRPr="002B48C6" w:rsidRDefault="002F2C9F" w:rsidP="002F2C9F">
      <w:pPr>
        <w:widowControl/>
        <w:numPr>
          <w:ilvl w:val="1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выполнение заданий в рабочих тетрадях по пройденному материалу;</w:t>
      </w:r>
    </w:p>
    <w:p w:rsidR="002F2C9F" w:rsidRPr="002B48C6" w:rsidRDefault="002F2C9F" w:rsidP="002F2C9F">
      <w:pPr>
        <w:widowControl/>
        <w:numPr>
          <w:ilvl w:val="1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lastRenderedPageBreak/>
        <w:t>рассказ по рисункам и иллюстрациям (характерные признаки предметов и явлений);</w:t>
      </w:r>
    </w:p>
    <w:p w:rsidR="002F2C9F" w:rsidRPr="002B48C6" w:rsidRDefault="002F2C9F" w:rsidP="002F2C9F">
      <w:pPr>
        <w:widowControl/>
        <w:numPr>
          <w:ilvl w:val="1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доклады;</w:t>
      </w:r>
    </w:p>
    <w:p w:rsidR="002F2C9F" w:rsidRPr="002B48C6" w:rsidRDefault="002F2C9F" w:rsidP="002F2C9F">
      <w:pPr>
        <w:widowControl/>
        <w:numPr>
          <w:ilvl w:val="1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B48C6">
        <w:rPr>
          <w:rFonts w:ascii="Times New Roman" w:hAnsi="Times New Roman" w:cs="Times New Roman"/>
          <w:bCs/>
          <w:sz w:val="28"/>
          <w:szCs w:val="28"/>
        </w:rPr>
        <w:t>выполнение тестовых заданий и вопросов викторины.</w:t>
      </w: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2F2C9F" w:rsidRPr="002B48C6" w:rsidRDefault="002F2C9F" w:rsidP="002F2C9F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</w:p>
    <w:p w:rsid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b/>
          <w:bCs/>
          <w:sz w:val="21"/>
          <w:szCs w:val="21"/>
        </w:rPr>
      </w:pPr>
    </w:p>
    <w:p w:rsid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b/>
          <w:bCs/>
          <w:sz w:val="21"/>
          <w:szCs w:val="21"/>
        </w:rPr>
      </w:pPr>
    </w:p>
    <w:p w:rsid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b/>
          <w:bCs/>
          <w:sz w:val="21"/>
          <w:szCs w:val="21"/>
        </w:rPr>
      </w:pP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Arial" w:eastAsia="Times New Roman" w:hAnsi="Arial" w:cs="Arial"/>
          <w:b/>
          <w:bCs/>
          <w:sz w:val="21"/>
          <w:szCs w:val="21"/>
        </w:rPr>
        <w:t>Человек и общество</w:t>
      </w: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Arial" w:eastAsia="Times New Roman" w:hAnsi="Arial" w:cs="Arial"/>
          <w:b/>
          <w:bCs/>
          <w:sz w:val="21"/>
          <w:szCs w:val="21"/>
        </w:rPr>
        <w:t>Выпускник научится:</w:t>
      </w:r>
    </w:p>
    <w:p w:rsidR="002F2C9F" w:rsidRPr="002F2C9F" w:rsidRDefault="002F2C9F" w:rsidP="002F2C9F">
      <w:pPr>
        <w:widowControl/>
        <w:numPr>
          <w:ilvl w:val="0"/>
          <w:numId w:val="8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</w:rPr>
        <w:t>узнавать государственную символику Российской Федерации и своего региона; описывать достопримечательности столицы и родного края; находить на карте мира Российскую Федерацию, на карте России — Москву, свой регион и его</w:t>
      </w:r>
      <w:r w:rsidRPr="002F2C9F">
        <w:rPr>
          <w:rFonts w:ascii="Times New Roman" w:eastAsia="Times New Roman" w:hAnsi="Times New Roman" w:cs="Times New Roman"/>
        </w:rPr>
        <w:br/>
        <w:t>главный город;</w:t>
      </w:r>
    </w:p>
    <w:p w:rsidR="002F2C9F" w:rsidRPr="002F2C9F" w:rsidRDefault="002F2C9F" w:rsidP="002F2C9F">
      <w:pPr>
        <w:widowControl/>
        <w:numPr>
          <w:ilvl w:val="0"/>
          <w:numId w:val="8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2F2C9F" w:rsidRPr="002F2C9F" w:rsidRDefault="002F2C9F" w:rsidP="002F2C9F">
      <w:pPr>
        <w:widowControl/>
        <w:numPr>
          <w:ilvl w:val="0"/>
          <w:numId w:val="8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</w:rPr>
        <w:t xml:space="preserve">используя дополнительные источники информации (на 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 имеющихся знаний отличать реальные исторические факты </w:t>
      </w:r>
      <w:proofErr w:type="spellStart"/>
      <w:r w:rsidRPr="002F2C9F">
        <w:rPr>
          <w:rFonts w:ascii="Times New Roman" w:eastAsia="Times New Roman" w:hAnsi="Times New Roman" w:cs="Times New Roman"/>
        </w:rPr>
        <w:t>отвымыслов</w:t>
      </w:r>
      <w:proofErr w:type="spellEnd"/>
      <w:r w:rsidRPr="002F2C9F">
        <w:rPr>
          <w:rFonts w:ascii="Times New Roman" w:eastAsia="Times New Roman" w:hAnsi="Times New Roman" w:cs="Times New Roman"/>
        </w:rPr>
        <w:t>;</w:t>
      </w:r>
    </w:p>
    <w:p w:rsidR="002F2C9F" w:rsidRPr="002F2C9F" w:rsidRDefault="002F2C9F" w:rsidP="002F2C9F">
      <w:pPr>
        <w:widowControl/>
        <w:numPr>
          <w:ilvl w:val="0"/>
          <w:numId w:val="8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</w:rPr>
        <w:t>оценивать характер взаимоотношений людей в различных социальных группах (семья, общество сверстников, этнос), в том числе с 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2F2C9F">
        <w:rPr>
          <w:rFonts w:ascii="Times New Roman" w:eastAsia="Times New Roman" w:hAnsi="Times New Roman" w:cs="Times New Roman"/>
        </w:rPr>
        <w:t>вств др</w:t>
      </w:r>
      <w:proofErr w:type="gramEnd"/>
      <w:r w:rsidRPr="002F2C9F">
        <w:rPr>
          <w:rFonts w:ascii="Times New Roman" w:eastAsia="Times New Roman" w:hAnsi="Times New Roman" w:cs="Times New Roman"/>
        </w:rPr>
        <w:t>угих людей и сопереживания им;</w:t>
      </w:r>
    </w:p>
    <w:p w:rsidR="002F2C9F" w:rsidRPr="002F2C9F" w:rsidRDefault="002F2C9F" w:rsidP="002F2C9F">
      <w:pPr>
        <w:widowControl/>
        <w:numPr>
          <w:ilvl w:val="0"/>
          <w:numId w:val="8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</w:rPr>
        <w:t>использовать различные справочные издания (словари, 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 собственных устных или письменных высказываний.</w:t>
      </w: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Arial" w:eastAsia="Times New Roman" w:hAnsi="Arial" w:cs="Arial"/>
          <w:b/>
          <w:bCs/>
          <w:i/>
          <w:iCs/>
          <w:sz w:val="21"/>
          <w:szCs w:val="21"/>
        </w:rPr>
        <w:t>Выпускник в совместной деятельности с учителем получит возможность научиться:</w:t>
      </w:r>
    </w:p>
    <w:p w:rsidR="002F2C9F" w:rsidRPr="002F2C9F" w:rsidRDefault="002F2C9F" w:rsidP="002F2C9F">
      <w:pPr>
        <w:widowControl/>
        <w:numPr>
          <w:ilvl w:val="0"/>
          <w:numId w:val="9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  <w:i/>
          <w:iCs/>
        </w:rPr>
        <w:t>осознавать свою неразрывную связь с разнообразными окружающими социальными группами;</w:t>
      </w:r>
    </w:p>
    <w:p w:rsidR="002F2C9F" w:rsidRPr="002F2C9F" w:rsidRDefault="002F2C9F" w:rsidP="002F2C9F">
      <w:pPr>
        <w:widowControl/>
        <w:numPr>
          <w:ilvl w:val="0"/>
          <w:numId w:val="9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  <w:i/>
          <w:iCs/>
        </w:rPr>
        <w:t>ориентироваться в важнейших для страны и личности событиях и фактах прошлого и настоящего; оценивать их возможное влияние на будущее, приобретая тем самым чувство исторической перспективы;</w:t>
      </w:r>
    </w:p>
    <w:p w:rsidR="002F2C9F" w:rsidRPr="002F2C9F" w:rsidRDefault="002F2C9F" w:rsidP="002F2C9F">
      <w:pPr>
        <w:widowControl/>
        <w:numPr>
          <w:ilvl w:val="0"/>
          <w:numId w:val="9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  <w:i/>
          <w:iCs/>
        </w:rPr>
        <w:t>наблюдать и описывать проявления богатства внутреннего мира человека в его созидательной деятельности на благо семьи, в интересах образовательного учреждения, профессионального сообщества, этноса, нации, страны;</w:t>
      </w:r>
    </w:p>
    <w:p w:rsidR="002F2C9F" w:rsidRPr="002F2C9F" w:rsidRDefault="002F2C9F" w:rsidP="002F2C9F">
      <w:pPr>
        <w:widowControl/>
        <w:numPr>
          <w:ilvl w:val="0"/>
          <w:numId w:val="9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  <w:i/>
          <w:iCs/>
        </w:rPr>
        <w:t xml:space="preserve">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2F2C9F">
        <w:rPr>
          <w:rFonts w:ascii="Times New Roman" w:eastAsia="Times New Roman" w:hAnsi="Times New Roman" w:cs="Times New Roman"/>
          <w:i/>
          <w:iCs/>
        </w:rPr>
        <w:t>со</w:t>
      </w:r>
      <w:proofErr w:type="gramEnd"/>
      <w:r w:rsidRPr="002F2C9F">
        <w:rPr>
          <w:rFonts w:ascii="Times New Roman" w:eastAsia="Times New Roman" w:hAnsi="Times New Roman" w:cs="Times New Roman"/>
          <w:i/>
          <w:iCs/>
        </w:rPr>
        <w:t xml:space="preserve"> взрослыми и сверстниками в официальной обстановке, участвовать в </w:t>
      </w:r>
      <w:proofErr w:type="spellStart"/>
      <w:r w:rsidRPr="002F2C9F">
        <w:rPr>
          <w:rFonts w:ascii="Times New Roman" w:eastAsia="Times New Roman" w:hAnsi="Times New Roman" w:cs="Times New Roman"/>
          <w:i/>
          <w:iCs/>
        </w:rPr>
        <w:t>коллективнойкоммуникативной</w:t>
      </w:r>
      <w:proofErr w:type="spellEnd"/>
      <w:r w:rsidRPr="002F2C9F">
        <w:rPr>
          <w:rFonts w:ascii="Times New Roman" w:eastAsia="Times New Roman" w:hAnsi="Times New Roman" w:cs="Times New Roman"/>
          <w:i/>
          <w:iCs/>
        </w:rPr>
        <w:t xml:space="preserve"> деятельности в информационной образовательной среде;</w:t>
      </w:r>
    </w:p>
    <w:p w:rsidR="002F2C9F" w:rsidRPr="002F2C9F" w:rsidRDefault="002F2C9F" w:rsidP="002F2C9F">
      <w:pPr>
        <w:widowControl/>
        <w:numPr>
          <w:ilvl w:val="0"/>
          <w:numId w:val="9"/>
        </w:numPr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Times New Roman" w:eastAsia="Times New Roman" w:hAnsi="Times New Roman" w:cs="Times New Roman"/>
          <w:i/>
          <w:iCs/>
        </w:rPr>
        <w:t>определять общую цель в совместной деятельности и 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F2C9F" w:rsidRPr="002F2C9F" w:rsidRDefault="002F2C9F" w:rsidP="002F2C9F">
      <w:pPr>
        <w:widowControl/>
        <w:shd w:val="clear" w:color="auto" w:fill="FFFFFF"/>
        <w:spacing w:line="285" w:lineRule="atLeast"/>
        <w:rPr>
          <w:rFonts w:ascii="Arial" w:eastAsia="Times New Roman" w:hAnsi="Arial" w:cs="Arial"/>
          <w:sz w:val="21"/>
          <w:szCs w:val="21"/>
        </w:rPr>
      </w:pPr>
      <w:r w:rsidRPr="002F2C9F">
        <w:rPr>
          <w:rFonts w:ascii="Arial" w:eastAsia="Times New Roman" w:hAnsi="Arial" w:cs="Arial"/>
          <w:sz w:val="21"/>
          <w:szCs w:val="21"/>
        </w:rPr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</w:p>
    <w:p w:rsidR="0006159B" w:rsidRDefault="0006159B" w:rsidP="008C707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C707A" w:rsidRDefault="008C707A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8C707A" w:rsidRDefault="008C707A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2F2C9F" w:rsidRDefault="002F2C9F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2F2C9F" w:rsidRDefault="002F2C9F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2F2C9F" w:rsidRDefault="002F2C9F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2F2C9F" w:rsidRDefault="002F2C9F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:rsidR="00A36B8B" w:rsidRPr="00C03AEE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1" w:name="_GoBack"/>
      <w:bookmarkEnd w:id="1"/>
      <w:r w:rsidRPr="00C03AEE">
        <w:rPr>
          <w:rFonts w:asciiTheme="minorHAnsi" w:hAnsiTheme="minorHAnsi" w:cstheme="minorHAnsi"/>
          <w:b/>
          <w:color w:val="FF0000"/>
          <w:sz w:val="28"/>
          <w:szCs w:val="28"/>
        </w:rPr>
        <w:lastRenderedPageBreak/>
        <w:t>Окружающий мир</w:t>
      </w:r>
    </w:p>
    <w:p w:rsidR="00A36B8B" w:rsidRPr="00C03AEE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C03AEE">
        <w:rPr>
          <w:rFonts w:asciiTheme="minorHAnsi" w:hAnsiTheme="minorHAnsi" w:cstheme="minorHAnsi"/>
          <w:b/>
          <w:color w:val="FF0000"/>
          <w:sz w:val="28"/>
          <w:szCs w:val="28"/>
        </w:rPr>
        <w:t>4 класс</w:t>
      </w:r>
    </w:p>
    <w:p w:rsidR="00A36B8B" w:rsidRPr="001A3995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  <w:rPr>
          <w:color w:val="auto"/>
        </w:rPr>
      </w:pPr>
    </w:p>
    <w:p w:rsidR="005A457F" w:rsidRPr="00C03AEE" w:rsidRDefault="00586A4B" w:rsidP="00A36B8B">
      <w:pPr>
        <w:pStyle w:val="1"/>
        <w:shd w:val="clear" w:color="auto" w:fill="auto"/>
        <w:tabs>
          <w:tab w:val="left" w:pos="576"/>
        </w:tabs>
        <w:ind w:left="580" w:right="40" w:firstLine="0"/>
        <w:jc w:val="center"/>
        <w:rPr>
          <w:b/>
          <w:color w:val="auto"/>
          <w:sz w:val="24"/>
          <w:szCs w:val="24"/>
        </w:rPr>
      </w:pPr>
      <w:r w:rsidRPr="00C03AEE">
        <w:rPr>
          <w:b/>
          <w:color w:val="auto"/>
          <w:sz w:val="24"/>
          <w:szCs w:val="24"/>
        </w:rPr>
        <w:t>Тематическое планирование учебного материала (68 ч)</w:t>
      </w:r>
      <w:bookmarkEnd w:id="0"/>
    </w:p>
    <w:p w:rsidR="00A36B8B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</w:pPr>
    </w:p>
    <w:tbl>
      <w:tblPr>
        <w:tblStyle w:val="a8"/>
        <w:tblW w:w="0" w:type="auto"/>
        <w:tblInd w:w="108" w:type="dxa"/>
        <w:tblLook w:val="04A0"/>
      </w:tblPr>
      <w:tblGrid>
        <w:gridCol w:w="521"/>
        <w:gridCol w:w="8977"/>
        <w:gridCol w:w="1417"/>
      </w:tblGrid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C03AEE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B050"/>
              </w:rPr>
            </w:pPr>
            <w:r w:rsidRPr="00C03AEE">
              <w:rPr>
                <w:b/>
                <w:color w:val="00B050"/>
              </w:rPr>
              <w:t>№</w:t>
            </w:r>
          </w:p>
        </w:tc>
        <w:tc>
          <w:tcPr>
            <w:tcW w:w="8977" w:type="dxa"/>
            <w:shd w:val="clear" w:color="auto" w:fill="FFFFFF" w:themeFill="background1"/>
          </w:tcPr>
          <w:p w:rsidR="00A36B8B" w:rsidRPr="00C03AEE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B050"/>
                <w:sz w:val="24"/>
                <w:szCs w:val="24"/>
              </w:rPr>
            </w:pPr>
            <w:r w:rsidRPr="00C03AEE">
              <w:rPr>
                <w:b/>
                <w:color w:val="00B050"/>
                <w:sz w:val="24"/>
                <w:szCs w:val="24"/>
              </w:rPr>
              <w:t>тема</w:t>
            </w:r>
          </w:p>
        </w:tc>
        <w:tc>
          <w:tcPr>
            <w:tcW w:w="1417" w:type="dxa"/>
            <w:shd w:val="clear" w:color="auto" w:fill="FFFFFF" w:themeFill="background1"/>
          </w:tcPr>
          <w:p w:rsidR="00A36B8B" w:rsidRPr="00C03AEE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B050"/>
                <w:sz w:val="24"/>
                <w:szCs w:val="24"/>
              </w:rPr>
            </w:pPr>
            <w:r w:rsidRPr="00C03AEE">
              <w:rPr>
                <w:b/>
                <w:color w:val="00B050"/>
                <w:sz w:val="24"/>
                <w:szCs w:val="24"/>
              </w:rPr>
              <w:t>дата</w:t>
            </w:r>
          </w:p>
        </w:tc>
      </w:tr>
      <w:tr w:rsidR="00A36B8B" w:rsidTr="001A3995">
        <w:tc>
          <w:tcPr>
            <w:tcW w:w="10915" w:type="dxa"/>
            <w:gridSpan w:val="3"/>
            <w:shd w:val="clear" w:color="auto" w:fill="FFFFFF" w:themeFill="background1"/>
            <w:vAlign w:val="center"/>
          </w:tcPr>
          <w:p w:rsidR="00A36B8B" w:rsidRPr="001A3995" w:rsidRDefault="00A36B8B" w:rsidP="0036261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jc w:val="center"/>
              <w:rPr>
                <w:sz w:val="24"/>
                <w:szCs w:val="24"/>
              </w:rPr>
            </w:pPr>
            <w:r w:rsidRPr="001A3995">
              <w:rPr>
                <w:rStyle w:val="85pt0"/>
                <w:color w:val="FF0000"/>
                <w:sz w:val="24"/>
                <w:szCs w:val="24"/>
              </w:rPr>
              <w:t>ЗЕМЛЯ И ЧЕЛОВЕЧЕСТВО (9 ч)</w:t>
            </w: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Мир глазами астронома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Звездное небо — Великая книга Природы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Мир глазами географа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5</w:t>
            </w:r>
          </w:p>
        </w:tc>
        <w:tc>
          <w:tcPr>
            <w:tcW w:w="8977" w:type="dxa"/>
          </w:tcPr>
          <w:p w:rsidR="00A36B8B" w:rsidRPr="00123DF3" w:rsidRDefault="0017597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7597B">
              <w:rPr>
                <w:bCs/>
                <w:noProof/>
                <w:sz w:val="24"/>
                <w:szCs w:val="24"/>
              </w:rPr>
              <w:pict>
                <v:rect id="Rectangle 2" o:spid="_x0000_s1026" style="position:absolute;margin-left:94.65pt;margin-top:3.6pt;width:313.15pt;height:10.8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" strokecolor="white [3212]"/>
              </w:pict>
            </w:r>
            <w:r w:rsidR="00A36B8B" w:rsidRPr="00123DF3">
              <w:rPr>
                <w:rStyle w:val="85pt"/>
                <w:sz w:val="24"/>
                <w:szCs w:val="24"/>
              </w:rPr>
              <w:t>Мир глазами историка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6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Когда и где?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7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Мир глазами эколога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8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9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10915" w:type="dxa"/>
            <w:gridSpan w:val="3"/>
            <w:shd w:val="clear" w:color="auto" w:fill="FFFFFF" w:themeFill="background1"/>
            <w:vAlign w:val="center"/>
          </w:tcPr>
          <w:p w:rsidR="00A36B8B" w:rsidRPr="001A3995" w:rsidRDefault="00A36B8B" w:rsidP="0036261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jc w:val="center"/>
              <w:rPr>
                <w:sz w:val="24"/>
                <w:szCs w:val="24"/>
              </w:rPr>
            </w:pPr>
            <w:r w:rsidRPr="001A3995">
              <w:rPr>
                <w:rStyle w:val="85pt0"/>
                <w:color w:val="FF0000"/>
                <w:sz w:val="24"/>
                <w:szCs w:val="24"/>
              </w:rPr>
              <w:t>ПРИРОДА РОССИИ (10 ч)</w:t>
            </w: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10</w:t>
            </w:r>
          </w:p>
        </w:tc>
        <w:tc>
          <w:tcPr>
            <w:tcW w:w="897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A3995">
              <w:rPr>
                <w:rStyle w:val="85pt"/>
                <w:i/>
                <w:color w:val="0070C0"/>
                <w:sz w:val="24"/>
                <w:szCs w:val="24"/>
                <w:u w:val="single"/>
              </w:rPr>
              <w:t>Проверим себя и оценим свои достижения по разделу «Земля и человечество».</w:t>
            </w:r>
            <w:r w:rsidRPr="00123DF3">
              <w:rPr>
                <w:rStyle w:val="85pt"/>
                <w:b w:val="0"/>
                <w:sz w:val="24"/>
                <w:szCs w:val="24"/>
              </w:rPr>
              <w:t>Равнины игоры России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11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Моря, озера и реки России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12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23DF3">
              <w:rPr>
                <w:rStyle w:val="85pt"/>
                <w:b w:val="0"/>
                <w:sz w:val="24"/>
                <w:szCs w:val="24"/>
              </w:rPr>
              <w:t>Природные зоны России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13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Зона арктических пустынь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14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Тундра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15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Леса России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16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Лес и человек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17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Зона степей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18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Пустыни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19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У Черного моря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20</w:t>
            </w:r>
          </w:p>
        </w:tc>
        <w:tc>
          <w:tcPr>
            <w:tcW w:w="8977" w:type="dxa"/>
          </w:tcPr>
          <w:p w:rsidR="00A36B8B" w:rsidRPr="001A3995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i/>
                <w:sz w:val="24"/>
                <w:szCs w:val="24"/>
                <w:u w:val="single"/>
              </w:rPr>
            </w:pPr>
            <w:r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t>Проверим себя и оценим свои достижения по разделу «При</w:t>
            </w:r>
            <w:r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softHyphen/>
              <w:t>рода России» (вариант урока: обобщающий урок-игра «При</w:t>
            </w:r>
            <w:r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softHyphen/>
              <w:t>родные зоны России»)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10915" w:type="dxa"/>
            <w:gridSpan w:val="3"/>
            <w:shd w:val="clear" w:color="auto" w:fill="FFFFFF" w:themeFill="background1"/>
            <w:vAlign w:val="center"/>
          </w:tcPr>
          <w:p w:rsidR="00A36B8B" w:rsidRPr="0036261B" w:rsidRDefault="00A36B8B" w:rsidP="0036261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jc w:val="center"/>
              <w:rPr>
                <w:b/>
                <w:color w:val="00B050"/>
                <w:sz w:val="24"/>
                <w:szCs w:val="24"/>
              </w:rPr>
            </w:pPr>
            <w:r w:rsidRPr="001A3995">
              <w:rPr>
                <w:rFonts w:eastAsia="Franklin Gothic Book"/>
                <w:b/>
                <w:bCs/>
                <w:color w:val="FF0000"/>
                <w:sz w:val="24"/>
                <w:szCs w:val="24"/>
                <w:shd w:val="clear" w:color="auto" w:fill="FFFFFF"/>
              </w:rPr>
              <w:t>РОДНОЙ КРАЙ - ЧАСТЬ БОЛЬШОЙ СТРАНЫ (15 ч)</w:t>
            </w: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21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Наш край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22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Поверхность нашего края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23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Поверхность нашего края (экскурсия)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24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Водные богатства нашего края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25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Наши подземные богатства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26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Земля-кормилица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27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Экскурсия в лес и на луг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28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Жизнь леса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29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Жизнь луга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30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Жизнь в пресных водах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31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Экскурсия к водоему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32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Растениеводство в нашем крае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33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Животноводство в нашем крае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34</w:t>
            </w:r>
          </w:p>
        </w:tc>
        <w:tc>
          <w:tcPr>
            <w:tcW w:w="8977" w:type="dxa"/>
          </w:tcPr>
          <w:p w:rsidR="00A36B8B" w:rsidRPr="001A3995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i/>
                <w:sz w:val="24"/>
                <w:szCs w:val="24"/>
                <w:u w:val="single"/>
              </w:rPr>
            </w:pPr>
            <w:r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t>Проверим себя и оценим свои достижения по разделу «Род</w:t>
            </w:r>
            <w:r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softHyphen/>
              <w:t>ной край — часть большой страны». Презентация проектов (вариант урока: обобщающий урок-игра «По родному краю»)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10915" w:type="dxa"/>
            <w:gridSpan w:val="3"/>
            <w:shd w:val="clear" w:color="auto" w:fill="FFFFFF" w:themeFill="background1"/>
            <w:vAlign w:val="center"/>
          </w:tcPr>
          <w:p w:rsidR="00A36B8B" w:rsidRPr="001A3995" w:rsidRDefault="00A36B8B" w:rsidP="0036261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jc w:val="center"/>
              <w:rPr>
                <w:b/>
                <w:color w:val="00B050"/>
                <w:sz w:val="24"/>
                <w:szCs w:val="24"/>
              </w:rPr>
            </w:pPr>
            <w:r w:rsidRPr="001A3995">
              <w:rPr>
                <w:rFonts w:eastAsia="Franklin Gothic Book"/>
                <w:b/>
                <w:bCs/>
                <w:color w:val="FF0000"/>
                <w:sz w:val="24"/>
                <w:szCs w:val="24"/>
                <w:shd w:val="clear" w:color="auto" w:fill="FFFFFF"/>
              </w:rPr>
              <w:t>СТРАНИЦЫ ВСЕМИРНОЙ ИСТОРИИ (5 ч)</w:t>
            </w: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35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Начало истории человечества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36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Мир древности: далекий и близкий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37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Средние века: время рыцарей и замков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38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Новое время: встреча Европы и Америки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39</w:t>
            </w:r>
          </w:p>
        </w:tc>
        <w:tc>
          <w:tcPr>
            <w:tcW w:w="8977" w:type="dxa"/>
          </w:tcPr>
          <w:p w:rsidR="00A36B8B" w:rsidRPr="00123DF3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Новейшее время: история продолжается сегодня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10915" w:type="dxa"/>
            <w:gridSpan w:val="3"/>
            <w:shd w:val="clear" w:color="auto" w:fill="FFFFFF" w:themeFill="background1"/>
            <w:vAlign w:val="center"/>
          </w:tcPr>
          <w:p w:rsidR="00A36B8B" w:rsidRPr="001A3995" w:rsidRDefault="00A36B8B" w:rsidP="0036261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jc w:val="center"/>
              <w:rPr>
                <w:b/>
                <w:color w:val="00B050"/>
                <w:sz w:val="24"/>
                <w:szCs w:val="24"/>
              </w:rPr>
            </w:pPr>
            <w:r w:rsidRPr="001A3995">
              <w:rPr>
                <w:rFonts w:eastAsia="Franklin Gothic Book"/>
                <w:b/>
                <w:bCs/>
                <w:color w:val="FF0000"/>
                <w:sz w:val="24"/>
                <w:szCs w:val="24"/>
                <w:shd w:val="clear" w:color="auto" w:fill="FFFFFF"/>
              </w:rPr>
              <w:t>СТРАНИЦЫ ИСТОРИИ РОССИИ (20 ч)</w:t>
            </w: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40</w:t>
            </w:r>
          </w:p>
        </w:tc>
        <w:tc>
          <w:tcPr>
            <w:tcW w:w="897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t>Проверим себя и оценим свои достижения по разделу «Стра</w:t>
            </w:r>
            <w:r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softHyphen/>
              <w:t>ницы всемирной истории».</w:t>
            </w:r>
            <w:r w:rsidRPr="00123DF3">
              <w:rPr>
                <w:sz w:val="24"/>
                <w:szCs w:val="24"/>
                <w:shd w:val="clear" w:color="auto" w:fill="FFFFFF"/>
              </w:rPr>
              <w:t>Жизнь древних славян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41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Во времена Древней Руси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42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Страна городов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43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Из книжной сокровищницы Древней Руси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44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Трудные времена на Русской земле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45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Русь расправляет крылья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46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Куликовская битва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47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Иван Третий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48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Мастера печатных дел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49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Патриоты России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50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Петр Великий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</w:rPr>
            </w:pPr>
            <w:r w:rsidRPr="001A3995">
              <w:rPr>
                <w:b/>
              </w:rPr>
              <w:t>51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Михаил Васильевич Ломоносов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52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Екатерина Великая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lastRenderedPageBreak/>
              <w:t>53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Отечественная война 1812 года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54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Страницы истории XIX века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55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Россия вступает в XX век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A36B8B" w:rsidTr="001A3995">
        <w:tc>
          <w:tcPr>
            <w:tcW w:w="521" w:type="dxa"/>
            <w:shd w:val="clear" w:color="auto" w:fill="FFFFFF" w:themeFill="background1"/>
          </w:tcPr>
          <w:p w:rsidR="00A36B8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56</w:t>
            </w:r>
          </w:p>
        </w:tc>
        <w:tc>
          <w:tcPr>
            <w:tcW w:w="8977" w:type="dxa"/>
          </w:tcPr>
          <w:p w:rsidR="00A36B8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Страницы истории 1920—1930-х годов</w:t>
            </w:r>
          </w:p>
        </w:tc>
        <w:tc>
          <w:tcPr>
            <w:tcW w:w="1417" w:type="dxa"/>
          </w:tcPr>
          <w:p w:rsidR="00A36B8B" w:rsidRPr="0036261B" w:rsidRDefault="00A36B8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57</w:t>
            </w:r>
          </w:p>
        </w:tc>
        <w:tc>
          <w:tcPr>
            <w:tcW w:w="8977" w:type="dxa"/>
          </w:tcPr>
          <w:p w:rsidR="0036261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Великая Отечественная война и Великая Победа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58</w:t>
            </w:r>
          </w:p>
        </w:tc>
        <w:tc>
          <w:tcPr>
            <w:tcW w:w="8977" w:type="dxa"/>
          </w:tcPr>
          <w:p w:rsidR="0036261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Великая Отечественная война и Великая Победа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59</w:t>
            </w:r>
          </w:p>
        </w:tc>
        <w:tc>
          <w:tcPr>
            <w:tcW w:w="8977" w:type="dxa"/>
          </w:tcPr>
          <w:p w:rsidR="0036261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Страна, открывшая путь в космос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10915" w:type="dxa"/>
            <w:gridSpan w:val="3"/>
            <w:shd w:val="clear" w:color="auto" w:fill="FFFFFF" w:themeFill="background1"/>
            <w:vAlign w:val="center"/>
          </w:tcPr>
          <w:p w:rsidR="0036261B" w:rsidRPr="001A3995" w:rsidRDefault="0036261B" w:rsidP="001A3995">
            <w:pPr>
              <w:jc w:val="center"/>
              <w:rPr>
                <w:b/>
                <w:color w:val="000000" w:themeColor="text1"/>
              </w:rPr>
            </w:pPr>
            <w:r w:rsidRPr="001A3995">
              <w:rPr>
                <w:b/>
                <w:color w:val="FF0000"/>
              </w:rPr>
              <w:t>СОВРЕМЕННАЯ РОССИЯ (9 ч)</w:t>
            </w: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60</w:t>
            </w:r>
          </w:p>
        </w:tc>
        <w:tc>
          <w:tcPr>
            <w:tcW w:w="8977" w:type="dxa"/>
          </w:tcPr>
          <w:p w:rsidR="0036261B" w:rsidRPr="0036261B" w:rsidRDefault="0017597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  <w:r w:rsidRPr="0017597B">
              <w:rPr>
                <w:b/>
                <w:bCs/>
                <w:i/>
                <w:noProof/>
                <w:color w:val="0070C0"/>
                <w:sz w:val="24"/>
                <w:szCs w:val="24"/>
                <w:u w:val="single"/>
              </w:rPr>
              <w:pict>
                <v:rect id="Rectangle 3" o:spid="_x0000_s1028" style="position:absolute;margin-left:318.2pt;margin-top:13.7pt;width:80.0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" strokecolor="white [3212]"/>
              </w:pict>
            </w:r>
            <w:r w:rsidR="0036261B"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t>Проверим себя и оценим свои достижения по разделу «Стра</w:t>
            </w:r>
            <w:r w:rsidR="0036261B"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softHyphen/>
              <w:t>ницы истории России».</w:t>
            </w:r>
            <w:r w:rsidR="0036261B" w:rsidRPr="00123DF3">
              <w:rPr>
                <w:sz w:val="24"/>
                <w:szCs w:val="24"/>
                <w:shd w:val="clear" w:color="auto" w:fill="FFFFFF"/>
              </w:rPr>
              <w:t>Основной закон России и права чело</w:t>
            </w:r>
            <w:r w:rsidR="0036261B" w:rsidRPr="00123DF3">
              <w:rPr>
                <w:sz w:val="24"/>
                <w:szCs w:val="24"/>
                <w:shd w:val="clear" w:color="auto" w:fill="FFFFFF"/>
              </w:rPr>
              <w:softHyphen/>
              <w:t>века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61</w:t>
            </w:r>
          </w:p>
        </w:tc>
        <w:tc>
          <w:tcPr>
            <w:tcW w:w="8977" w:type="dxa"/>
          </w:tcPr>
          <w:p w:rsidR="0036261B" w:rsidRPr="00123DF3" w:rsidRDefault="0017597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4" o:spid="_x0000_s1027" style="position:absolute;margin-left:21.3pt;margin-top:8.55pt;width:392.6pt;height:18.3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" fillcolor="white [3212]" strokecolor="white [3212]" strokeweight="2pt"/>
              </w:pict>
            </w:r>
            <w:r w:rsidR="0036261B" w:rsidRPr="00123DF3">
              <w:rPr>
                <w:sz w:val="24"/>
                <w:szCs w:val="24"/>
                <w:shd w:val="clear" w:color="auto" w:fill="FFFFFF"/>
              </w:rPr>
              <w:t>Мы — граждане России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62</w:t>
            </w:r>
          </w:p>
        </w:tc>
        <w:tc>
          <w:tcPr>
            <w:tcW w:w="8977" w:type="dxa"/>
          </w:tcPr>
          <w:p w:rsidR="0036261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Славные символы России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63</w:t>
            </w:r>
          </w:p>
        </w:tc>
        <w:tc>
          <w:tcPr>
            <w:tcW w:w="8977" w:type="dxa"/>
          </w:tcPr>
          <w:p w:rsidR="0036261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Такие разные праздники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64</w:t>
            </w:r>
          </w:p>
        </w:tc>
        <w:tc>
          <w:tcPr>
            <w:tcW w:w="8977" w:type="dxa"/>
          </w:tcPr>
          <w:p w:rsidR="0036261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Путешествие по России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65</w:t>
            </w:r>
          </w:p>
        </w:tc>
        <w:tc>
          <w:tcPr>
            <w:tcW w:w="8977" w:type="dxa"/>
          </w:tcPr>
          <w:p w:rsidR="0036261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Путешествие по России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66</w:t>
            </w:r>
          </w:p>
        </w:tc>
        <w:tc>
          <w:tcPr>
            <w:tcW w:w="8977" w:type="dxa"/>
          </w:tcPr>
          <w:p w:rsidR="0036261B" w:rsidRPr="00123DF3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sz w:val="24"/>
                <w:szCs w:val="24"/>
              </w:rPr>
            </w:pPr>
            <w:r w:rsidRPr="00123DF3">
              <w:rPr>
                <w:sz w:val="24"/>
                <w:szCs w:val="24"/>
                <w:shd w:val="clear" w:color="auto" w:fill="FFFFFF"/>
              </w:rPr>
              <w:t>Путешествие по России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67</w:t>
            </w:r>
          </w:p>
        </w:tc>
        <w:tc>
          <w:tcPr>
            <w:tcW w:w="8977" w:type="dxa"/>
          </w:tcPr>
          <w:p w:rsidR="0036261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i/>
                <w:sz w:val="24"/>
                <w:szCs w:val="24"/>
                <w:u w:val="single"/>
              </w:rPr>
            </w:pPr>
            <w:r w:rsidRPr="001A3995">
              <w:rPr>
                <w:b/>
                <w:i/>
                <w:color w:val="0070C0"/>
                <w:sz w:val="24"/>
                <w:szCs w:val="24"/>
                <w:u w:val="single"/>
                <w:shd w:val="clear" w:color="auto" w:fill="FFFFFF"/>
              </w:rPr>
              <w:t>Проверим себя и оценим свои достижения за II полугодие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  <w:tr w:rsidR="0036261B" w:rsidTr="001A3995">
        <w:tc>
          <w:tcPr>
            <w:tcW w:w="521" w:type="dxa"/>
            <w:shd w:val="clear" w:color="auto" w:fill="FFFFFF" w:themeFill="background1"/>
          </w:tcPr>
          <w:p w:rsidR="0036261B" w:rsidRPr="001A3995" w:rsidRDefault="00C26421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color w:val="000000" w:themeColor="text1"/>
              </w:rPr>
            </w:pPr>
            <w:r w:rsidRPr="001A3995">
              <w:rPr>
                <w:b/>
                <w:color w:val="000000" w:themeColor="text1"/>
              </w:rPr>
              <w:t>68</w:t>
            </w:r>
          </w:p>
        </w:tc>
        <w:tc>
          <w:tcPr>
            <w:tcW w:w="8977" w:type="dxa"/>
          </w:tcPr>
          <w:p w:rsidR="0036261B" w:rsidRPr="001A3995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i/>
                <w:sz w:val="24"/>
                <w:szCs w:val="24"/>
              </w:rPr>
            </w:pPr>
            <w:r w:rsidRPr="001A3995">
              <w:rPr>
                <w:b/>
                <w:i/>
                <w:color w:val="0070C0"/>
                <w:sz w:val="24"/>
                <w:szCs w:val="24"/>
                <w:shd w:val="clear" w:color="auto" w:fill="FFFFFF"/>
              </w:rPr>
              <w:t>Презентация проектов</w:t>
            </w:r>
          </w:p>
        </w:tc>
        <w:tc>
          <w:tcPr>
            <w:tcW w:w="1417" w:type="dxa"/>
          </w:tcPr>
          <w:p w:rsidR="0036261B" w:rsidRPr="0036261B" w:rsidRDefault="0036261B" w:rsidP="00A36B8B">
            <w:pPr>
              <w:pStyle w:val="1"/>
              <w:shd w:val="clear" w:color="auto" w:fill="auto"/>
              <w:tabs>
                <w:tab w:val="left" w:pos="576"/>
              </w:tabs>
              <w:ind w:right="40" w:firstLine="0"/>
              <w:rPr>
                <w:b/>
                <w:sz w:val="24"/>
                <w:szCs w:val="24"/>
              </w:rPr>
            </w:pPr>
          </w:p>
        </w:tc>
      </w:tr>
    </w:tbl>
    <w:p w:rsidR="00A36B8B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</w:pPr>
    </w:p>
    <w:p w:rsidR="00A36B8B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</w:pPr>
    </w:p>
    <w:p w:rsidR="00A36B8B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</w:pPr>
    </w:p>
    <w:p w:rsidR="00A36B8B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</w:pPr>
    </w:p>
    <w:p w:rsidR="00A36B8B" w:rsidRDefault="00A36B8B" w:rsidP="00A36B8B">
      <w:pPr>
        <w:pStyle w:val="1"/>
        <w:shd w:val="clear" w:color="auto" w:fill="auto"/>
        <w:tabs>
          <w:tab w:val="left" w:pos="576"/>
        </w:tabs>
        <w:ind w:left="580" w:right="40" w:firstLine="0"/>
      </w:pPr>
    </w:p>
    <w:p w:rsidR="00A36B8B" w:rsidRPr="00A36B8B" w:rsidRDefault="00A36B8B" w:rsidP="00A36B8B">
      <w:pPr>
        <w:rPr>
          <w:sz w:val="2"/>
          <w:szCs w:val="2"/>
        </w:rPr>
      </w:pPr>
    </w:p>
    <w:p w:rsidR="00A36B8B" w:rsidRPr="00A36B8B" w:rsidRDefault="00A36B8B" w:rsidP="00A36B8B">
      <w:pPr>
        <w:rPr>
          <w:sz w:val="2"/>
          <w:szCs w:val="2"/>
        </w:rPr>
      </w:pPr>
    </w:p>
    <w:p w:rsidR="005A457F" w:rsidRDefault="005A457F">
      <w:pPr>
        <w:rPr>
          <w:sz w:val="2"/>
          <w:szCs w:val="2"/>
        </w:rPr>
      </w:pPr>
    </w:p>
    <w:sectPr w:rsidR="005A457F" w:rsidSect="001A3995">
      <w:headerReference w:type="default" r:id="rId10"/>
      <w:type w:val="continuous"/>
      <w:pgSz w:w="11909" w:h="16834"/>
      <w:pgMar w:top="284" w:right="427" w:bottom="426" w:left="42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92D" w:rsidRDefault="00EF592D">
      <w:r>
        <w:separator/>
      </w:r>
    </w:p>
  </w:endnote>
  <w:endnote w:type="continuationSeparator" w:id="1">
    <w:p w:rsidR="00EF592D" w:rsidRDefault="00EF5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92D" w:rsidRDefault="00EF592D"/>
  </w:footnote>
  <w:footnote w:type="continuationSeparator" w:id="1">
    <w:p w:rsidR="00EF592D" w:rsidRDefault="00EF592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57F" w:rsidRDefault="0017597B">
    <w:pPr>
      <w:rPr>
        <w:sz w:val="2"/>
        <w:szCs w:val="2"/>
      </w:rPr>
    </w:pPr>
    <w:r w:rsidRPr="0017597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151.55pt;margin-top:158.2pt;width:291.6pt;height:9.0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RC3qgIAAKk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" filled="f" stroked="f">
          <v:textbox style="mso-next-textbox:#Text Box 2;mso-fit-shape-to-text:t" inset="0,0,0,0">
            <w:txbxContent>
              <w:p w:rsidR="005A457F" w:rsidRDefault="00586A4B">
                <w:pPr>
                  <w:pStyle w:val="a6"/>
                  <w:shd w:val="clear" w:color="auto" w:fill="auto"/>
                  <w:tabs>
                    <w:tab w:val="right" w:pos="5832"/>
                  </w:tabs>
                  <w:spacing w:line="240" w:lineRule="auto"/>
                </w:pPr>
                <w:r>
                  <w:rPr>
                    <w:rStyle w:val="a7"/>
                  </w:rPr>
                  <w:t>Тематическое планирование учебного материала</w:t>
                </w:r>
                <w:r>
                  <w:rPr>
                    <w:rStyle w:val="a7"/>
                  </w:rPr>
                  <w:tab/>
                  <w:t>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2A177908"/>
    <w:multiLevelType w:val="multilevel"/>
    <w:tmpl w:val="F1C0F0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44860D02"/>
    <w:multiLevelType w:val="multilevel"/>
    <w:tmpl w:val="8C30A0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49DF35C2"/>
    <w:multiLevelType w:val="hybridMultilevel"/>
    <w:tmpl w:val="2904033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AAF5CDB"/>
    <w:multiLevelType w:val="multilevel"/>
    <w:tmpl w:val="0DC24B9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0C5AB8"/>
    <w:multiLevelType w:val="multilevel"/>
    <w:tmpl w:val="091CC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C46F59"/>
    <w:multiLevelType w:val="multilevel"/>
    <w:tmpl w:val="D93C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1C2013"/>
    <w:multiLevelType w:val="multilevel"/>
    <w:tmpl w:val="6A2C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5B4B32"/>
    <w:multiLevelType w:val="multilevel"/>
    <w:tmpl w:val="1D12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5A457F"/>
    <w:rsid w:val="0006159B"/>
    <w:rsid w:val="00123DF3"/>
    <w:rsid w:val="0017597B"/>
    <w:rsid w:val="001A3995"/>
    <w:rsid w:val="00251FF8"/>
    <w:rsid w:val="002F2C9F"/>
    <w:rsid w:val="00346E39"/>
    <w:rsid w:val="00347864"/>
    <w:rsid w:val="0036261B"/>
    <w:rsid w:val="00586A4B"/>
    <w:rsid w:val="005A457F"/>
    <w:rsid w:val="00883855"/>
    <w:rsid w:val="008C707A"/>
    <w:rsid w:val="009531C3"/>
    <w:rsid w:val="00A36B8B"/>
    <w:rsid w:val="00A75BE9"/>
    <w:rsid w:val="00B751D7"/>
    <w:rsid w:val="00C03AEE"/>
    <w:rsid w:val="00C26421"/>
    <w:rsid w:val="00C86D29"/>
    <w:rsid w:val="00EF5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6E3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46E39"/>
    <w:rPr>
      <w:color w:val="5BADFF"/>
      <w:u w:val="single"/>
    </w:rPr>
  </w:style>
  <w:style w:type="character" w:customStyle="1" w:styleId="a4">
    <w:name w:val="Основной текст_"/>
    <w:basedOn w:val="a0"/>
    <w:link w:val="1"/>
    <w:rsid w:val="00346E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_"/>
    <w:basedOn w:val="a0"/>
    <w:link w:val="a6"/>
    <w:rsid w:val="00346E39"/>
    <w:rPr>
      <w:rFonts w:ascii="Tahoma" w:eastAsia="Tahoma" w:hAnsi="Tahoma" w:cs="Tahom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sid w:val="00346E3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№1_"/>
    <w:basedOn w:val="a0"/>
    <w:link w:val="11"/>
    <w:rsid w:val="00346E39"/>
    <w:rPr>
      <w:rFonts w:ascii="Tahoma" w:eastAsia="Tahoma" w:hAnsi="Tahoma" w:cs="Tahom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85pt">
    <w:name w:val="Основной текст + 8;5 pt;Полужирный"/>
    <w:basedOn w:val="a4"/>
    <w:rsid w:val="00346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Полужирный"/>
    <w:basedOn w:val="a4"/>
    <w:rsid w:val="00346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">
    <w:name w:val="Основной текст1"/>
    <w:basedOn w:val="a"/>
    <w:link w:val="a4"/>
    <w:rsid w:val="00346E39"/>
    <w:pPr>
      <w:shd w:val="clear" w:color="auto" w:fill="FFFFFF"/>
      <w:spacing w:line="226" w:lineRule="exact"/>
      <w:ind w:hanging="2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rsid w:val="00346E39"/>
    <w:pPr>
      <w:shd w:val="clear" w:color="auto" w:fill="FFFFFF"/>
      <w:spacing w:line="0" w:lineRule="atLeast"/>
    </w:pPr>
    <w:rPr>
      <w:rFonts w:ascii="Tahoma" w:eastAsia="Tahoma" w:hAnsi="Tahoma" w:cs="Tahoma"/>
      <w:sz w:val="15"/>
      <w:szCs w:val="15"/>
    </w:rPr>
  </w:style>
  <w:style w:type="paragraph" w:customStyle="1" w:styleId="11">
    <w:name w:val="Заголовок №1"/>
    <w:basedOn w:val="a"/>
    <w:link w:val="10"/>
    <w:rsid w:val="00346E39"/>
    <w:pPr>
      <w:shd w:val="clear" w:color="auto" w:fill="FFFFFF"/>
      <w:spacing w:before="300" w:after="180" w:line="288" w:lineRule="exact"/>
      <w:outlineLvl w:val="0"/>
    </w:pPr>
    <w:rPr>
      <w:rFonts w:ascii="Tahoma" w:eastAsia="Tahoma" w:hAnsi="Tahoma" w:cs="Tahoma"/>
      <w:b/>
      <w:bCs/>
      <w:sz w:val="21"/>
      <w:szCs w:val="21"/>
    </w:rPr>
  </w:style>
  <w:style w:type="table" w:styleId="a8">
    <w:name w:val="Table Grid"/>
    <w:basedOn w:val="a1"/>
    <w:uiPriority w:val="59"/>
    <w:rsid w:val="00A36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A399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3995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8C707A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0615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6159B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06159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6159B"/>
    <w:rPr>
      <w:color w:val="000000"/>
    </w:rPr>
  </w:style>
  <w:style w:type="paragraph" w:styleId="af">
    <w:name w:val="Normal (Web)"/>
    <w:basedOn w:val="a"/>
    <w:uiPriority w:val="99"/>
    <w:semiHidden/>
    <w:unhideWhenUsed/>
    <w:rsid w:val="0006159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5BADFF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85pt">
    <w:name w:val="Основной текст + 8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26" w:lineRule="exact"/>
      <w:ind w:hanging="2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sz w:val="15"/>
      <w:szCs w:val="1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180" w:line="288" w:lineRule="exact"/>
      <w:outlineLvl w:val="0"/>
    </w:pPr>
    <w:rPr>
      <w:rFonts w:ascii="Tahoma" w:eastAsia="Tahoma" w:hAnsi="Tahoma" w:cs="Tahoma"/>
      <w:b/>
      <w:bCs/>
      <w:sz w:val="21"/>
      <w:szCs w:val="21"/>
    </w:rPr>
  </w:style>
  <w:style w:type="table" w:styleId="a8">
    <w:name w:val="Table Grid"/>
    <w:basedOn w:val="a1"/>
    <w:uiPriority w:val="59"/>
    <w:rsid w:val="00A36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A399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399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fpu.edu.ru%2Ffiles%2Fcontentfile%2F18%2Fprikaz-253-ot-31.03.2014-g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8AC09-DEFA-42B8-BBD3-2629C3D7B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Image&amp;Matros™</dc:creator>
  <cp:lastModifiedBy>Учитель</cp:lastModifiedBy>
  <cp:revision>10</cp:revision>
  <cp:lastPrinted>2016-07-04T08:29:00Z</cp:lastPrinted>
  <dcterms:created xsi:type="dcterms:W3CDTF">2014-06-24T19:04:00Z</dcterms:created>
  <dcterms:modified xsi:type="dcterms:W3CDTF">2020-11-07T09:27:00Z</dcterms:modified>
</cp:coreProperties>
</file>